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8D" w:rsidRPr="00F5508D" w:rsidRDefault="00F5508D" w:rsidP="00F550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508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F5508D" w:rsidRPr="00F5508D" w:rsidRDefault="00F5508D" w:rsidP="00F55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t>«РУССКИЙ ФОЛЬКЛОР В ВОСПИТАНИИ У ДОШКОЛЬНИКОВ КУЛЬТУРЫ СЕМЕЙНЫХ ТРАДИЦИЙ»</w:t>
      </w:r>
    </w:p>
    <w:p w:rsidR="00F5508D" w:rsidRPr="00F5508D" w:rsidRDefault="00F5508D" w:rsidP="00F55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08D" w:rsidRPr="00F5508D" w:rsidRDefault="00F5508D" w:rsidP="00F5508D">
      <w:pPr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</w:t>
      </w:r>
      <w:proofErr w:type="gramStart"/>
      <w:r w:rsidRPr="00F5508D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F5508D">
        <w:rPr>
          <w:rFonts w:ascii="Times New Roman" w:hAnsi="Times New Roman" w:cs="Times New Roman"/>
          <w:sz w:val="28"/>
          <w:szCs w:val="28"/>
        </w:rPr>
        <w:t xml:space="preserve"> подстерегающая наше общество сегодня — не в экономических реформах,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Именно поэтому, сегодня повсеместно возрастает интерес к народному творчеству, ведь именно в нём нужно искать истоки наших характеров, взаимоотношений, исторические корни. Каждый жанр русского народного творчества — кладезь народной мудрости. И в каждом — огромный запас положительной энергии, направленный на созидание, а не на разрушение. Использование фольклора на занятиях позволяет детям сравнить «как было» и «как есть», «как нужно» и «как не нужно» поступать в определенных случаях.</w:t>
      </w:r>
    </w:p>
    <w:p w:rsidR="00F5508D" w:rsidRPr="00F5508D" w:rsidRDefault="00F5508D" w:rsidP="00F5508D">
      <w:pPr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t>Слово  "фольклор" в переводе с английского означает народная мудрость. Фольклор это поэзия, созданная народом, в которой он отражает свою трудовую деятельность, общественный и бытовой уклад, знания жизни, природы, культуры и верования. Принцип фольклора: Возрастить дитя в радости. Все родители знают, как нелегко бывает объяснить малышу правила повседневного  поведения, которые для взрослого являются нормой, как трудно преодолеть детское упрямство, привить первые самые необходимые на</w:t>
      </w:r>
      <w:r>
        <w:rPr>
          <w:rFonts w:ascii="Times New Roman" w:hAnsi="Times New Roman" w:cs="Times New Roman"/>
          <w:sz w:val="28"/>
          <w:szCs w:val="28"/>
        </w:rPr>
        <w:t xml:space="preserve">выки.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тут, на помощь приходят  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>, созданные нашими далекими предками, для потехи малых детушек.</w:t>
      </w:r>
      <w:proofErr w:type="gramEnd"/>
      <w:r w:rsidRPr="00F5508D">
        <w:rPr>
          <w:rFonts w:ascii="Times New Roman" w:hAnsi="Times New Roman" w:cs="Times New Roman"/>
          <w:sz w:val="28"/>
          <w:szCs w:val="28"/>
        </w:rPr>
        <w:t xml:space="preserve"> Они и сегодня помогают родителям научить малыша, говорить первые слова, делать первые шаги, умываться, расчесываться, кушать кашку, гулять, танцевать, одновременно раскрывая перед маленьким человеком красоту и мелодичность поэтического слова.  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 xml:space="preserve">, прибаутки - развивают у детей активность, самостоятельность, чувство сопереживания персонажам. У ребенка возникает потребность речевого взаимодействия </w:t>
      </w:r>
      <w:proofErr w:type="gramStart"/>
      <w:r w:rsidRPr="00F550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508D">
        <w:rPr>
          <w:rFonts w:ascii="Times New Roman" w:hAnsi="Times New Roman" w:cs="Times New Roman"/>
          <w:sz w:val="28"/>
          <w:szCs w:val="28"/>
        </w:rPr>
        <w:t xml:space="preserve"> взрослыми и сверстниками, дети с радостью включаются  в игровое взаимодействие по ходу текста,  например с удовольствием помогает котику мотать ниточки -: Котик ниточки мотает, на клубочек навивает. "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>" способствует сцеплению правого и левого полушария.</w:t>
      </w:r>
    </w:p>
    <w:p w:rsidR="00F5508D" w:rsidRPr="00F5508D" w:rsidRDefault="00F5508D" w:rsidP="00F5508D">
      <w:pPr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lastRenderedPageBreak/>
        <w:t xml:space="preserve"> Как известно малыши отличаются неусидчивостью, неорганизованностью и чтобы привлечь их внимание, нам помогут сюрпризные моменты,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508D">
        <w:rPr>
          <w:rFonts w:ascii="Times New Roman" w:hAnsi="Times New Roman" w:cs="Times New Roman"/>
          <w:sz w:val="28"/>
          <w:szCs w:val="28"/>
        </w:rPr>
        <w:t xml:space="preserve">наглядность игрушки, картинки и т.д.) появление персонажа 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 xml:space="preserve"> привлечет непроизвольное внимание ребенка. Например, появление петушка с криком  "</w:t>
      </w:r>
      <w:proofErr w:type="gramStart"/>
      <w:r w:rsidRPr="00F5508D">
        <w:rPr>
          <w:rFonts w:ascii="Times New Roman" w:hAnsi="Times New Roman" w:cs="Times New Roman"/>
          <w:sz w:val="28"/>
          <w:szCs w:val="28"/>
        </w:rPr>
        <w:t>кукареку</w:t>
      </w:r>
      <w:proofErr w:type="gramEnd"/>
      <w:r w:rsidRPr="00F5508D">
        <w:rPr>
          <w:rFonts w:ascii="Times New Roman" w:hAnsi="Times New Roman" w:cs="Times New Roman"/>
          <w:sz w:val="28"/>
          <w:szCs w:val="28"/>
        </w:rPr>
        <w:t>": Петушок, петушок золотой гребешок, что ж ты рано встаешь, голосисто поешь...</w:t>
      </w:r>
    </w:p>
    <w:p w:rsidR="00F5508D" w:rsidRPr="00F5508D" w:rsidRDefault="00F5508D" w:rsidP="00F5508D">
      <w:pPr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t xml:space="preserve">Очень важно при использовании 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>, прибауток слуховое восприятие, голос взрослого должен звучать, то громко, то тихо</w:t>
      </w:r>
      <w:proofErr w:type="gramStart"/>
      <w:r w:rsidRPr="00F55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508D">
        <w:rPr>
          <w:rFonts w:ascii="Times New Roman" w:hAnsi="Times New Roman" w:cs="Times New Roman"/>
          <w:sz w:val="28"/>
          <w:szCs w:val="28"/>
        </w:rPr>
        <w:t xml:space="preserve">то медленно, то быстро, иногда нараспев, растягивая гласные, пользоваться речитативом .Так же огромную роль играет тактильное соприкосновение ребенка с персонажем,( поглаживание кошечки или  "масляной головушки" петушка...), и со взрослым ( при использовании 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 xml:space="preserve"> со щекоткой или с массажем, они  в игровой форме помогают раскрыться, вызвать у детей ощущения защиты и доверительности).   </w:t>
      </w:r>
      <w:proofErr w:type="gramStart"/>
      <w:r w:rsidRPr="00F5508D">
        <w:rPr>
          <w:rFonts w:ascii="Times New Roman" w:hAnsi="Times New Roman" w:cs="Times New Roman"/>
          <w:sz w:val="28"/>
          <w:szCs w:val="28"/>
        </w:rPr>
        <w:t>Пальчиковая гимнастика (пример:</w:t>
      </w:r>
      <w:proofErr w:type="gramEnd"/>
      <w:r w:rsidRPr="00F55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08D">
        <w:rPr>
          <w:rFonts w:ascii="Times New Roman" w:hAnsi="Times New Roman" w:cs="Times New Roman"/>
          <w:sz w:val="28"/>
          <w:szCs w:val="28"/>
        </w:rPr>
        <w:t>Сорока-белобока) развивает мелкую моторику, активизирует кору головного мозга.</w:t>
      </w:r>
      <w:proofErr w:type="gramEnd"/>
      <w:r w:rsidRPr="00F5508D">
        <w:rPr>
          <w:rFonts w:ascii="Times New Roman" w:hAnsi="Times New Roman" w:cs="Times New Roman"/>
          <w:sz w:val="28"/>
          <w:szCs w:val="28"/>
        </w:rPr>
        <w:t xml:space="preserve">  Фольклор - эмоциональная сфера развития души ребенка.      </w:t>
      </w:r>
    </w:p>
    <w:p w:rsidR="00F5508D" w:rsidRPr="00F5508D" w:rsidRDefault="00F5508D" w:rsidP="00F5508D">
      <w:pPr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t xml:space="preserve">Таким образом, фольклорные произведения русского народа помогают, с одной стороны, приобщить ребенка к миру духовных, нравственных ценностей, зафиксированных в фольклорных жанрах, а с другой стороны — именно фольклорные жанры позволяют ребенку почувствовать себя ребенком, нужным маме и папе, поверить в справедливость, в добро, красоту нашего мира.      Приобщение детей к народной культуре является средством формирования у них патриотических чувств и развития духовности. Духовный, творческий патриотизм надо прививать с раннего детства. В детском саду закладывается фундамент, происходит накопление первых, решающих музыкальных впечатлений. Ребёнок никогда не забудет то, чему он здесь научился, что он здесь услышал, оно входит в его плоть и кровь. С русскими народными песнями и мелодиями детей начинают знакомить уже с младшей группы. </w:t>
      </w:r>
    </w:p>
    <w:p w:rsidR="00F5508D" w:rsidRPr="00F5508D" w:rsidRDefault="00F5508D" w:rsidP="00F5508D">
      <w:pPr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t>Это такие песни как: «Петушок», «Ладушки». «Зайка», «Солнышко», «Сорока — сорока» и т. д</w:t>
      </w:r>
    </w:p>
    <w:p w:rsidR="00F5508D" w:rsidRPr="00F5508D" w:rsidRDefault="00F5508D" w:rsidP="00F5508D">
      <w:pPr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t xml:space="preserve">   Ребёнок младшего возраста живет больше чувствами, чем разумом: явления и предметы, с которыми он соприкасается, воспринимаются им, прежде всего, эмоционально. Этот факт является мощным стимулом для развития эстетических чувств ребенка. Известна особая впечатлительность детей, их готовность к сказочному восприятию мира, особенно это характерно для </w:t>
      </w:r>
      <w:r w:rsidRPr="00F5508D">
        <w:rPr>
          <w:rFonts w:ascii="Times New Roman" w:hAnsi="Times New Roman" w:cs="Times New Roman"/>
          <w:sz w:val="28"/>
          <w:szCs w:val="28"/>
        </w:rPr>
        <w:lastRenderedPageBreak/>
        <w:t>детей дошкольного и младшего школьного возраста как наиболее склонных к игровому самовыражению.</w:t>
      </w:r>
    </w:p>
    <w:p w:rsidR="00F5508D" w:rsidRPr="00F5508D" w:rsidRDefault="00F5508D" w:rsidP="00F5508D">
      <w:pPr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t xml:space="preserve">Особое место занимает «материнская поэзия»: колыбельные песни, 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 xml:space="preserve">, прибаутки, сказки и песни, созданные для самых маленьких — все это прекрасный материал, используемый нами на музыкальных занятиях для развития детей, начиная с ясельной группы, когда оторванность от родной мамы, отца в связи с поступлением в детский сад становятся для ребенка настоящим стрессом. В это время колыбельные, 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 xml:space="preserve">, прибаутки напоминают детям о теплоте маминых рук, голоса в момент напевания «Ай 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баюшки-баиньки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>, прискакали заиньки</w:t>
      </w:r>
      <w:proofErr w:type="gramStart"/>
      <w:r w:rsidRPr="00F5508D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 w:rsidRPr="00F5508D">
        <w:rPr>
          <w:rFonts w:ascii="Times New Roman" w:hAnsi="Times New Roman" w:cs="Times New Roman"/>
          <w:sz w:val="28"/>
          <w:szCs w:val="28"/>
        </w:rPr>
        <w:t>Они для детей, в возрасте от года до трёх лет, просты по мелодии и понятны по содержанию, отражают окружающий мир ребёнка. По тексту песни очень лаконичны, построены на повторе одной музыкальной фразы, не требуют быстрого темпа, исполняются неторопливо. Звукоподражания используются для создания яркого образа и вызывают эмоциональный отклик у ребёнка.</w:t>
      </w:r>
    </w:p>
    <w:p w:rsidR="00F5508D" w:rsidRPr="00F5508D" w:rsidRDefault="00F5508D" w:rsidP="00F5508D">
      <w:pPr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t xml:space="preserve">В работе с детьми средней, старшей, подготовительной групп, педагоги часто используют другие фольклорные жанры — песенки веснянки, 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 xml:space="preserve">, колядки, игровые песни, обрядовые и т. д. — все то, что перешло в детский фольклор из взрослого фольклора. Дети данного возраста уже не просто где-то напевают, а поют обрядовые песни (веснянки, 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>, масленичные, свадебные песни)</w:t>
      </w:r>
    </w:p>
    <w:p w:rsidR="00F5508D" w:rsidRPr="00F5508D" w:rsidRDefault="00F5508D" w:rsidP="00F5508D">
      <w:pPr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t xml:space="preserve">Для разучивания танцевальных движений, инсценировок, хороводов, плясок, игр часто используем многообразие народной музыки: «Млада», «Посею лебеду на берегу», «Ой, вставала я </w:t>
      </w:r>
      <w:proofErr w:type="spellStart"/>
      <w:r w:rsidRPr="00F5508D">
        <w:rPr>
          <w:rFonts w:ascii="Times New Roman" w:hAnsi="Times New Roman" w:cs="Times New Roman"/>
          <w:sz w:val="28"/>
          <w:szCs w:val="28"/>
        </w:rPr>
        <w:t>ранёшенько</w:t>
      </w:r>
      <w:proofErr w:type="spellEnd"/>
      <w:r w:rsidRPr="00F5508D">
        <w:rPr>
          <w:rFonts w:ascii="Times New Roman" w:hAnsi="Times New Roman" w:cs="Times New Roman"/>
          <w:sz w:val="28"/>
          <w:szCs w:val="28"/>
        </w:rPr>
        <w:t>» и т. д.</w:t>
      </w:r>
    </w:p>
    <w:p w:rsidR="00F5508D" w:rsidRPr="00F5508D" w:rsidRDefault="00F5508D" w:rsidP="00F5508D">
      <w:pPr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t>Русская народная музыка постоянно звучит при выполнении движений на музыкальных занятиях. Разнообразие мелодий обогащает музыкально-</w:t>
      </w:r>
      <w:proofErr w:type="gramStart"/>
      <w:r w:rsidRPr="00F5508D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F5508D">
        <w:rPr>
          <w:rFonts w:ascii="Times New Roman" w:hAnsi="Times New Roman" w:cs="Times New Roman"/>
          <w:sz w:val="28"/>
          <w:szCs w:val="28"/>
        </w:rPr>
        <w:t xml:space="preserve"> детей, позволяет им проявить фантазию, а эмоциональность народных мелодий заряжает позитивной энергией на весь день. На этих песнях, хороводах дети приобщаются к миру взрослых, где живут уважение, взаимопонимание, любовь.</w:t>
      </w:r>
    </w:p>
    <w:p w:rsidR="00F5508D" w:rsidRPr="00F5508D" w:rsidRDefault="00F5508D" w:rsidP="00F5508D">
      <w:pPr>
        <w:rPr>
          <w:rFonts w:ascii="Times New Roman" w:hAnsi="Times New Roman" w:cs="Times New Roman"/>
          <w:sz w:val="28"/>
          <w:szCs w:val="28"/>
        </w:rPr>
      </w:pPr>
      <w:r w:rsidRPr="00F5508D">
        <w:rPr>
          <w:rFonts w:ascii="Times New Roman" w:hAnsi="Times New Roman" w:cs="Times New Roman"/>
          <w:sz w:val="28"/>
          <w:szCs w:val="28"/>
        </w:rPr>
        <w:t xml:space="preserve">Знакомство дошкольников с детским музыкальным фольклором развивает интерес и внимание к окружающему миру, народному слову и народным обычаям, воспитывает художественный вкус, а так же многому учит. Развивается речь, формируются нравственные привычки, обогащаются знания о природе. Детский музыкальный фольклор является ценным </w:t>
      </w:r>
      <w:r w:rsidRPr="00F5508D">
        <w:rPr>
          <w:rFonts w:ascii="Times New Roman" w:hAnsi="Times New Roman" w:cs="Times New Roman"/>
          <w:sz w:val="28"/>
          <w:szCs w:val="28"/>
        </w:rPr>
        <w:lastRenderedPageBreak/>
        <w:t>средством воспитания ребёнка, имеет большое значение в приобщении его к истокам родного, истинного русского народного творчества.</w:t>
      </w:r>
    </w:p>
    <w:p w:rsidR="00DD69CB" w:rsidRPr="00F5508D" w:rsidRDefault="00DD69CB">
      <w:pPr>
        <w:rPr>
          <w:rFonts w:ascii="Times New Roman" w:hAnsi="Times New Roman" w:cs="Times New Roman"/>
          <w:sz w:val="28"/>
          <w:szCs w:val="28"/>
        </w:rPr>
      </w:pPr>
    </w:p>
    <w:sectPr w:rsidR="00DD69CB" w:rsidRPr="00F5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8D"/>
    <w:rsid w:val="00DD69CB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2018-06-26T18:31:00Z</dcterms:created>
  <dcterms:modified xsi:type="dcterms:W3CDTF">2018-06-26T18:33:00Z</dcterms:modified>
</cp:coreProperties>
</file>